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42.04.02 Журналистика (высшее образование - магистратура), Направленность (профиль) программы «Редакторская деятельность в сфере средств массовой информации»,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Проблемы современности и повестки дня СМИ</w:t>
            </w:r>
          </w:p>
          <w:p>
            <w:pPr>
              <w:jc w:val="center"/>
              <w:spacing w:after="0" w:line="240" w:lineRule="auto"/>
              <w:rPr>
                <w:sz w:val="32"/>
                <w:szCs w:val="32"/>
              </w:rPr>
            </w:pPr>
            <w:r>
              <w:rPr>
                <w:rFonts w:ascii="Times New Roman" w:hAnsi="Times New Roman" w:cs="Times New Roman"/>
                <w:color w:val="#000000"/>
                <w:sz w:val="32"/>
                <w:szCs w:val="32"/>
              </w:rPr>
              <w:t> К.М.02.ДВ.01.01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42.04.02 Журналистика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«Редакторская деятельность в сфере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СЕТЕВЫХ ИЗДАНИЙ И ИНФОРМАЦИОННЫХ АГЕНТСТВ</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ТЕЛЕРАДИОВЕЩАТЕЛЬНЫХ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ПРОИЗВОДСТВУ ПРОДУКЦИИ ПЕЧАТНЫХ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редакторский, научно-исследовательский, педагогический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85.43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д.полит.н., профессор _________________ /Евдокимов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42.04.02 Журналистика направленность (профиль) программы: «Редакторская деятельность в сфере средств массовой информации»;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«Проблемы современности и повестки дня СМИ»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42.04.02 Журналистика;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К.М.02.ДВ.01.01 «Проблемы современности и повестки дня СМИ».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42.04.02 Журналистика, утвержденного Приказом Министерства образования и науки РФ от 08.06.2017 г. № 529 «Об утверждении федерального государственного образовательного стандарта высшего образования - магистратура по направлению подготовки 42.04.02 Журналистика»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«Проблемы современности и повестки дня СМИ»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редакторскую деятельность, учитывая тренды развития современных СМИ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понятие дискурса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современные правовые, социально-экономические факторы, определяющие развитие медиасистем</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фокусировать современную повестку дня СМИ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владеть навыками анализа современной повестки дня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общенаучные методы критического анализа и синтеза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методику системного подхода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принципы выработки стратегии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критический анализ проблемных ситуаций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использовать системный подход</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вырабатывать стратегию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навыками осуществления критического анализа проблемных ситуаций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навыками использования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навыками выработки стратегии действий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К.М.02.ДВ.01.01 «Проблемы современности и повестки дня СМИ» относится к обязательной части, является дисциплиной Блока Б1. «Дисциплины (модули)». Модуль "Современная система СМИ" основной профессиональной образовательной программы высшего образования - магистратура по направлению подготовки 42.04.02 Журналистика.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проблемы развития общества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Теория и методика журналистского творчества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и практика медиакритики</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Глобальные трансформации современного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Многоаспектность проблем глобализации и актуальные проблемы современности в контексте глобализационного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Кризисные явления в современной экономике, политике, культуре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Глобальные трансформации современного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Многоаспектность проблем глобализации и актуальные проблемы современности в контексте глобализационного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Кризисные явления в современной экономике, политике, культуре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Глобальные трансформации современного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Многоаспектность проблем глобализации и актуальные проблемы современности в контексте глобализационного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и СМИ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Кризисные явления в современной экономике, политике, культуре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Актуальность глобальных проблем для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задачи СМИ в освещении и поиске решении глобальных проблем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Компетентность и профессионализм как необходимые условия для адекватного освещения событий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Актуальность глобальных проблем для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задачи СМИ в освещении и поиске решении глобальных проблем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Компетентность и профессионализм как необходимые условия для адекватного освещения событий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Актуальность глобальных проблем для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задачи СМИ в освещении и поиске решении глобальных проблем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Компетентность и профессионализм как необходимые условия для адекватного освещения событий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406.3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Глобальные трансформации современного мира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Информация как определяющий фактор современного развития. Информационные ресурсы и важнейшие каналы их распространения. Современные концепции информационного общества. Новые информационные технологии и традиционные СМИ. Интерактивность, дигилитизация и конвергенция как важнейшие процессы, характеризующие деятельность новых медиа. Проблемы информационного неравенства. Плюсы и минусы Интернета. Изменения форм и методов работы журналиста в сфере виртуальных СМИ. Национальные модели информационного общества.</w:t>
            </w:r>
          </w:p>
          <w:p>
            <w:pPr>
              <w:jc w:val="both"/>
              <w:spacing w:after="0" w:line="240" w:lineRule="auto"/>
              <w:rPr>
                <w:sz w:val="24"/>
                <w:szCs w:val="24"/>
              </w:rPr>
            </w:pPr>
            <w:r>
              <w:rPr>
                <w:rFonts w:ascii="Times New Roman" w:hAnsi="Times New Roman" w:cs="Times New Roman"/>
                <w:color w:val="#000000"/>
                <w:sz w:val="24"/>
                <w:szCs w:val="24"/>
              </w:rPr>
              <w:t> Глобализация СМИ и современные международные отношения. Особенности глобализации печати, радиовещания, телевидения, информационных и рекламных агентств. Массовая культура в процессах глобализации информационной деятельности. Современные формы адаптации национальных культур и национальных СМИ к процессам глобализации. Деятельность ЮНЕСКО и Совета Европы в сфере массовой информации. Характер современной международной информационной пропаганды, ее особенности.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Многоаспектность проблем глобализации и актуальные проблемы современности в контексте глобализационного процесса</w:t>
            </w:r>
          </w:p>
        </w:tc>
      </w:tr>
      <w:tr>
        <w:trPr>
          <w:trHeight w:hRule="exact" w:val="988.42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Возникновение, развитие и современное состояние основных концепций и теорий СМИ (авторитарной, либертарианской, социальной ответственности журналистики, независимости журналистской деятельности, свободного потока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информации, теории журналистской элиты, теории коммунитаризма, новейших теорий информационного общества). Зарубежные методы эмпирических исследований СМИ.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и СМИ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СМИ в условиях рынка. Основы экономики информационного производства. Рыночная конкуренция и проблемы плюрализма СМИ. Важнейшие каналы финансирования СМИ и расходов информационного производства. Реклама как основной источник доходов. Особенности рекламы в зарубежных СМИ. Крупный капитал как главный собственник СМИ. Основные формы собственности (частная, кооперативная, общественная). Новейшие тенденции концентрации капитала в СМИ. Плюсы и минусы концентрации СМИ. Антимонопольное законодательство и экономическая политика в сфере СМИ. Транснационализация и интернационализация капитала как важнейшая особенность современного процесса концентрации СМИ. Транснациональные корпорации в сфере СМИ и телекоммуникаций и их роль в экономике развитых стран. Новейшие слияния и кризисные явления в сфере информационного бизнеса.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Кризисные явления в современной экономике, политике, культуре России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Законодательство о СМИ: общие принципы и особенности в отдельных странах. Формы государственного регулирования в сфере СМИ. Государственные дотации как форма сохранения и стабильности тех учреждений в сфере СМИ, в которых нуждается гражданское общество. Государственные органы информации и пропаганды. Государственный контроль в сфере телевидения и радиовещания. Взаимодействие СМИ с тремя ветвями власти. Методы административного воздействия на СМИ. Формы влияния правительственных органов на содержание журналистских материалов. Проблема доступа журналистов к официальной информации и формы регулирования информационного потока в интересах власти. Деятельность СМИ в условиях активизации международного терроризма. Формы использования СМИ террористами в целях пропаганды своих акций. Приемы и методы борьбы с терроризмом с помощью СМИ. Правовые аспекты освещения терроризма в СМИ. Саморегулирование в учреждениях СМИ в интересах сохранения свободы слова и информации. Профессиональные и этические кодексы журналистов, их использование в практике журналистской работы. Важнейшие международно-правовые документы, касающиеся СМИ.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Актуальность глобальных проблем для России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Политические партии и журналистика. Экономические и социальные причины кризиса партийной печати. Современные формы воздействия партий на журналистику. Роль СМИ в основных социально-политических процессах. Особенности деятельности СМИ в периоды избирательных кампаний. Концепция «четвертой власти». СМИ и межнациональные конфликты. Журналисты в горячих точках. Роль СМИ в современных международных отношениях. Церковь и СМИ. Освещение церковной жизни в клерикальных и общеполитических СМИ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 задачи СМИ в освещении и поиске решении глобальных проблем общественного развития</w:t>
            </w:r>
          </w:p>
        </w:tc>
      </w:tr>
      <w:tr>
        <w:trPr>
          <w:trHeight w:hRule="exact" w:val="4097.7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СМИ как система. Составные части системы СМИ. Понятие модели СМИ. Национальные особенности моделей СМИ в различных странах. Типология периодической печати. Качественные, массовые и качественно-массовые ежедневные газеты. Место деловых изданий в современной периодической печати. Рекламные бесплатные газеты. Особенности рынка зарубежных журналов. Специализированные журналы в системе СМИ. Типы воскресных изданий. Русскоязычные версии зарубежных периодических изданий на журнальном рынке России.</w:t>
            </w:r>
          </w:p>
          <w:p>
            <w:pPr>
              <w:jc w:val="both"/>
              <w:spacing w:after="0" w:line="240" w:lineRule="auto"/>
              <w:rPr>
                <w:sz w:val="24"/>
                <w:szCs w:val="24"/>
              </w:rPr>
            </w:pPr>
            <w:r>
              <w:rPr>
                <w:rFonts w:ascii="Times New Roman" w:hAnsi="Times New Roman" w:cs="Times New Roman"/>
                <w:color w:val="#000000"/>
                <w:sz w:val="24"/>
                <w:szCs w:val="24"/>
              </w:rPr>
              <w:t> Аудиовизуальные СМИ. Две модели национального вещания – общественная (европейская) и коммерческая (американская). Основные способы доставки телевизионного сигнала (наземные сети, кабельные сети, спутниковая связь). Развитие цифрового вещания. Трансформация систем общенационального радиовещания в условиях возрастания роли местного и специализированного радиовещания. Популярная музыка в системе СМИ. Онлайновые СМИ в ХХI веке. Роль Интернета в интеграции и конвергенции системы СМИ.</w:t>
            </w:r>
          </w:p>
          <w:p>
            <w:pPr>
              <w:jc w:val="both"/>
              <w:spacing w:after="0" w:line="240" w:lineRule="auto"/>
              <w:rPr>
                <w:sz w:val="24"/>
                <w:szCs w:val="24"/>
              </w:rPr>
            </w:pPr>
            <w:r>
              <w:rPr>
                <w:rFonts w:ascii="Times New Roman" w:hAnsi="Times New Roman" w:cs="Times New Roman"/>
                <w:color w:val="#000000"/>
                <w:sz w:val="24"/>
                <w:szCs w:val="24"/>
              </w:rPr>
              <w:t> Типология информационных агентств, основные источники их финансирования.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информация как новый фактор развития информационных агентств. Пресс-синдикаты как особый вид информационного агентства. Рекламные агентства как посредники между рекламодателями и СМИ. Основные формы организации и деятельности учреждений «паблик рилейшнз» – системы связей с общественностью. Политическая реклама и политический маркетинг в СМИ.</w:t>
            </w:r>
          </w:p>
          <w:p>
            <w:pPr>
              <w:jc w:val="both"/>
              <w:spacing w:after="0" w:line="240" w:lineRule="auto"/>
              <w:rPr>
                <w:sz w:val="24"/>
                <w:szCs w:val="24"/>
              </w:rPr>
            </w:pPr>
            <w:r>
              <w:rPr>
                <w:rFonts w:ascii="Times New Roman" w:hAnsi="Times New Roman" w:cs="Times New Roman"/>
                <w:color w:val="#000000"/>
                <w:sz w:val="24"/>
                <w:szCs w:val="24"/>
              </w:rPr>
              <w:t> Концепция объективности информации. Границы объективности в практике журналистской деятельности. Профессиональные методы сбора информации. Формы и приемы информационного воздействия на аудиторию. Новости и темы «человеческого интереса». Рецепты крупных магнатов бульварной журналистики – Херста, Нортклиффа, Шпрингера. Критерии отбора и обработки фактов. Метод «перевернутой пирамиды». Основные жанры и структура материалов зарубежных СМИ. Метод стереотипизации, его использование с целью усиления эффективности воздействия на аудиторию. Видеоряд в технике информационного воздействия. Особенности программной структуры аудиовизуальных СМИ. Формы подачи информационных и аналитических материалов в онлайновых СМИ. Новые требования, предъявляемые к журналистам развитием информационных и коммуникационных технологий. Методы аргументации в материалах зарубежных СМИ. Языковые и семантические аспекты воздействия СМИ на аудиторию</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Компетентность и профессионализм как необходимые условия для адекватного освещения событий</w:t>
            </w:r>
          </w:p>
        </w:tc>
      </w:tr>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Создание систем СМИ в странах Центральной и Восточной Европы после Второй мировой войны в условиях холодной войны и противостояния двух военно-политических блоков. Слепое копирование опыта советской журналистики в странах, вслед за СССР ставших на путь социализма. Государственная и партийная собственность на СМИ. Печать блоковых (союзнических) партий, признавших руководящую роль правящих компартий. Освещение в СМИ драматических событий 1968 г. в Чехословакии и политического кризиса 80-х годов в Польше. Использование цензуры в отношении политического инакомыслия.</w:t>
            </w:r>
          </w:p>
          <w:p>
            <w:pPr>
              <w:jc w:val="both"/>
              <w:spacing w:after="0" w:line="240" w:lineRule="auto"/>
              <w:rPr>
                <w:sz w:val="24"/>
                <w:szCs w:val="24"/>
              </w:rPr>
            </w:pPr>
            <w:r>
              <w:rPr>
                <w:rFonts w:ascii="Times New Roman" w:hAnsi="Times New Roman" w:cs="Times New Roman"/>
                <w:color w:val="#000000"/>
                <w:sz w:val="24"/>
                <w:szCs w:val="24"/>
              </w:rPr>
              <w:t> Особенности трансформации СМИ в этих странах в условиях перехода к демократии и рыночной экономике. Появление новых периодических изданий, возрождение в СМИ плюрализма мнений. Роль СМИ в процессах демократизации общественной жизни. Особенности передела собственности в СМИ. Типологические изменения в печати, возрастание роли региональной и местной прессы. Попытки давления на СМИ со стороны новых властей. Финансовые и экономические трудности в деятельности посттоталитарных СМИ. Плюсы и минусы широкого проникновения западных информационных корпораций. Новые информационные технологии и развитие СМИ. Правовое регулирование деятельности СМИ. Трудности создания общественно-правового и частного телевидения и радиовещания.</w:t>
            </w:r>
          </w:p>
          <w:p>
            <w:pPr>
              <w:jc w:val="both"/>
              <w:spacing w:after="0" w:line="240" w:lineRule="auto"/>
              <w:rPr>
                <w:sz w:val="24"/>
                <w:szCs w:val="24"/>
              </w:rPr>
            </w:pPr>
            <w:r>
              <w:rPr>
                <w:rFonts w:ascii="Times New Roman" w:hAnsi="Times New Roman" w:cs="Times New Roman"/>
                <w:color w:val="#000000"/>
                <w:sz w:val="24"/>
                <w:szCs w:val="24"/>
              </w:rPr>
              <w:t>  Особенности систем СМИ в социалистических странах Азии. Роль правящих партий в Китае и Вьетнаме в руководстве информационно-пропагандистской деятельностью. Либерализация печати в условиях формирования рыночной экономики и крупных инвестиций в экономику КНР. Широкое распространение Интернета, мобильной телефонии и других видов информационной технологии в современном Китае. Высокие темпы развития спутникового и кабельного ТВ в условиях сохранения государственного контроля над аудиовизуальными СМИ. Особенности проникновения в социалистические страны Азии зарубежных телевизионных программ и выпуска местных версий зарубежных журналов. Сохранение жестких методов управления СМИ в Северной Корее. Основные информационные учреждения и органы печати в социалистических странах Азии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Глобальные трансформации современного мира</w:t>
            </w:r>
          </w:p>
        </w:tc>
      </w:tr>
      <w:tr>
        <w:trPr>
          <w:trHeight w:hRule="exact" w:val="21.31518"/>
        </w:trPr>
        <w:tc>
          <w:tcPr>
            <w:tcW w:w="9640" w:type="dxa"/>
          </w:tcPr>
          <w:p/>
        </w:tc>
      </w:tr>
      <w:tr>
        <w:trPr>
          <w:trHeight w:hRule="exact" w:val="1575.6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Информация как определяющий фактор современного развития. Информацион-ные ресурсы и важнейшие каналы их распространения.</w:t>
            </w:r>
          </w:p>
          <w:p>
            <w:pPr>
              <w:jc w:val="left"/>
              <w:spacing w:after="0" w:line="240" w:lineRule="auto"/>
              <w:rPr>
                <w:sz w:val="24"/>
                <w:szCs w:val="24"/>
              </w:rPr>
            </w:pPr>
            <w:r>
              <w:rPr>
                <w:rFonts w:ascii="Times New Roman" w:hAnsi="Times New Roman" w:cs="Times New Roman"/>
                <w:color w:val="#000000"/>
                <w:sz w:val="24"/>
                <w:szCs w:val="24"/>
              </w:rPr>
              <w:t> 2.	Современные концепции информационного общества. Новые информационные технологии и традиционные СМИ.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Интерактивность, дигилитизация и конвергенция как важнейшие процессы, ха- рактеризующие деятельность новых медиа.</w:t>
            </w:r>
          </w:p>
          <w:p>
            <w:pPr>
              <w:jc w:val="left"/>
              <w:spacing w:after="0" w:line="240" w:lineRule="auto"/>
              <w:rPr>
                <w:sz w:val="24"/>
                <w:szCs w:val="24"/>
              </w:rPr>
            </w:pPr>
            <w:r>
              <w:rPr>
                <w:rFonts w:ascii="Times New Roman" w:hAnsi="Times New Roman" w:cs="Times New Roman"/>
                <w:color w:val="#000000"/>
                <w:sz w:val="24"/>
                <w:szCs w:val="24"/>
              </w:rPr>
              <w:t> 4.	Проблемы информационного неравенства. Плюсы и минусы Интернета. Изме-нения форм и методов работы журналиста в сфере виртуальных СМИ. Национальные мо-дели информационного общества.</w:t>
            </w:r>
          </w:p>
          <w:p>
            <w:pPr>
              <w:jc w:val="left"/>
              <w:spacing w:after="0" w:line="240" w:lineRule="auto"/>
              <w:rPr>
                <w:sz w:val="24"/>
                <w:szCs w:val="24"/>
              </w:rPr>
            </w:pPr>
            <w:r>
              <w:rPr>
                <w:rFonts w:ascii="Times New Roman" w:hAnsi="Times New Roman" w:cs="Times New Roman"/>
                <w:color w:val="#000000"/>
                <w:sz w:val="24"/>
                <w:szCs w:val="24"/>
              </w:rPr>
              <w:t> 5.	Глобализация СМИ и современные международные отношения. Особенности глобализации печати, радиовещания, телевидения, информационных и рекламных агентств.</w:t>
            </w:r>
          </w:p>
          <w:p>
            <w:pPr>
              <w:jc w:val="left"/>
              <w:spacing w:after="0" w:line="240" w:lineRule="auto"/>
              <w:rPr>
                <w:sz w:val="24"/>
                <w:szCs w:val="24"/>
              </w:rPr>
            </w:pPr>
            <w:r>
              <w:rPr>
                <w:rFonts w:ascii="Times New Roman" w:hAnsi="Times New Roman" w:cs="Times New Roman"/>
                <w:color w:val="#000000"/>
                <w:sz w:val="24"/>
                <w:szCs w:val="24"/>
              </w:rPr>
              <w:t> 6.	Массовая культура в процессах глобализации информационной деятельности.</w:t>
            </w:r>
          </w:p>
          <w:p>
            <w:pPr>
              <w:jc w:val="left"/>
              <w:spacing w:after="0" w:line="240" w:lineRule="auto"/>
              <w:rPr>
                <w:sz w:val="24"/>
                <w:szCs w:val="24"/>
              </w:rPr>
            </w:pPr>
            <w:r>
              <w:rPr>
                <w:rFonts w:ascii="Times New Roman" w:hAnsi="Times New Roman" w:cs="Times New Roman"/>
                <w:color w:val="#000000"/>
                <w:sz w:val="24"/>
                <w:szCs w:val="24"/>
              </w:rPr>
              <w:t> 7.	Современные формы адаптации национальных культур и национальных СМИ к процессам глобализации.</w:t>
            </w:r>
          </w:p>
          <w:p>
            <w:pPr>
              <w:jc w:val="left"/>
              <w:spacing w:after="0" w:line="240" w:lineRule="auto"/>
              <w:rPr>
                <w:sz w:val="24"/>
                <w:szCs w:val="24"/>
              </w:rPr>
            </w:pPr>
            <w:r>
              <w:rPr>
                <w:rFonts w:ascii="Times New Roman" w:hAnsi="Times New Roman" w:cs="Times New Roman"/>
                <w:color w:val="#000000"/>
                <w:sz w:val="24"/>
                <w:szCs w:val="24"/>
              </w:rPr>
              <w:t> 8.	Деятельность ЮНЕСКО и Совета Европы в сфере массовой информации.</w:t>
            </w:r>
          </w:p>
          <w:p>
            <w:pPr>
              <w:jc w:val="left"/>
              <w:spacing w:after="0" w:line="240" w:lineRule="auto"/>
              <w:rPr>
                <w:sz w:val="24"/>
                <w:szCs w:val="24"/>
              </w:rPr>
            </w:pPr>
            <w:r>
              <w:rPr>
                <w:rFonts w:ascii="Times New Roman" w:hAnsi="Times New Roman" w:cs="Times New Roman"/>
                <w:color w:val="#000000"/>
                <w:sz w:val="24"/>
                <w:szCs w:val="24"/>
              </w:rPr>
              <w:t> 9.	Характер современной международной информационной пропаганды, ее осо-бенности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Многоаспектность проблем глобализации и актуальные проблемы современности в контексте глобализационного процесса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Возникновение, развитие и современное состояние основных концепций и тео-рий СМИ (авторитарной, либертарианской, социальной ответственности журналистики, независимости журналистской деятельности, свободного потока информации, теории журналистской элиты, теории коммунитаризма, новейших теорий информационного об- щества).</w:t>
            </w:r>
          </w:p>
          <w:p>
            <w:pPr>
              <w:jc w:val="left"/>
              <w:spacing w:after="0" w:line="240" w:lineRule="auto"/>
              <w:rPr>
                <w:sz w:val="24"/>
                <w:szCs w:val="24"/>
              </w:rPr>
            </w:pPr>
            <w:r>
              <w:rPr>
                <w:rFonts w:ascii="Times New Roman" w:hAnsi="Times New Roman" w:cs="Times New Roman"/>
                <w:color w:val="#000000"/>
                <w:sz w:val="24"/>
                <w:szCs w:val="24"/>
              </w:rPr>
              <w:t> 2.	Зарубежные методы эмпирических исследований СМИ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и СМИ</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СМИ в условиях рынка. Основы экономики информационного производства.</w:t>
            </w:r>
          </w:p>
          <w:p>
            <w:pPr>
              <w:jc w:val="left"/>
              <w:spacing w:after="0" w:line="240" w:lineRule="auto"/>
              <w:rPr>
                <w:sz w:val="24"/>
                <w:szCs w:val="24"/>
              </w:rPr>
            </w:pPr>
            <w:r>
              <w:rPr>
                <w:rFonts w:ascii="Times New Roman" w:hAnsi="Times New Roman" w:cs="Times New Roman"/>
                <w:color w:val="#000000"/>
                <w:sz w:val="24"/>
                <w:szCs w:val="24"/>
              </w:rPr>
              <w:t> 2.	Рыночная конкуренция и проблемы плюрализма СМИ. Важнейшие каналы фи- нансирования СМИ и расходов информационного производства.</w:t>
            </w:r>
          </w:p>
          <w:p>
            <w:pPr>
              <w:jc w:val="left"/>
              <w:spacing w:after="0" w:line="240" w:lineRule="auto"/>
              <w:rPr>
                <w:sz w:val="24"/>
                <w:szCs w:val="24"/>
              </w:rPr>
            </w:pPr>
            <w:r>
              <w:rPr>
                <w:rFonts w:ascii="Times New Roman" w:hAnsi="Times New Roman" w:cs="Times New Roman"/>
                <w:color w:val="#000000"/>
                <w:sz w:val="24"/>
                <w:szCs w:val="24"/>
              </w:rPr>
              <w:t> 3.	Реклама как основной источник доходов. Особенности рекламы в зарубежных СМИ. Крупный капитал как главный собственник СМИ.</w:t>
            </w:r>
          </w:p>
          <w:p>
            <w:pPr>
              <w:jc w:val="left"/>
              <w:spacing w:after="0" w:line="240" w:lineRule="auto"/>
              <w:rPr>
                <w:sz w:val="24"/>
                <w:szCs w:val="24"/>
              </w:rPr>
            </w:pPr>
            <w:r>
              <w:rPr>
                <w:rFonts w:ascii="Times New Roman" w:hAnsi="Times New Roman" w:cs="Times New Roman"/>
                <w:color w:val="#000000"/>
                <w:sz w:val="24"/>
                <w:szCs w:val="24"/>
              </w:rPr>
              <w:t> 4.	Основные формы собственности (частная, кооперативная, общественная). Но-вейшие тенденции концентрации капитала в СМИ. Плюсы и минусы концентрации СМИ.</w:t>
            </w:r>
          </w:p>
          <w:p>
            <w:pPr>
              <w:jc w:val="left"/>
              <w:spacing w:after="0" w:line="240" w:lineRule="auto"/>
              <w:rPr>
                <w:sz w:val="24"/>
                <w:szCs w:val="24"/>
              </w:rPr>
            </w:pPr>
            <w:r>
              <w:rPr>
                <w:rFonts w:ascii="Times New Roman" w:hAnsi="Times New Roman" w:cs="Times New Roman"/>
                <w:color w:val="#000000"/>
                <w:sz w:val="24"/>
                <w:szCs w:val="24"/>
              </w:rPr>
              <w:t> 5.	Антимонопольное законодательство и экономическая политика в сфере СМИ.</w:t>
            </w:r>
          </w:p>
          <w:p>
            <w:pPr>
              <w:jc w:val="left"/>
              <w:spacing w:after="0" w:line="240" w:lineRule="auto"/>
              <w:rPr>
                <w:sz w:val="24"/>
                <w:szCs w:val="24"/>
              </w:rPr>
            </w:pPr>
            <w:r>
              <w:rPr>
                <w:rFonts w:ascii="Times New Roman" w:hAnsi="Times New Roman" w:cs="Times New Roman"/>
                <w:color w:val="#000000"/>
                <w:sz w:val="24"/>
                <w:szCs w:val="24"/>
              </w:rPr>
              <w:t> 6.	Транснационализация и интернационализация капитала как важнейшая особен-ность современного процесса концентрации СМИ.</w:t>
            </w:r>
          </w:p>
          <w:p>
            <w:pPr>
              <w:jc w:val="left"/>
              <w:spacing w:after="0" w:line="240" w:lineRule="auto"/>
              <w:rPr>
                <w:sz w:val="24"/>
                <w:szCs w:val="24"/>
              </w:rPr>
            </w:pPr>
            <w:r>
              <w:rPr>
                <w:rFonts w:ascii="Times New Roman" w:hAnsi="Times New Roman" w:cs="Times New Roman"/>
                <w:color w:val="#000000"/>
                <w:sz w:val="24"/>
                <w:szCs w:val="24"/>
              </w:rPr>
              <w:t> 7.	Транснациональные корпорации в сфере СМИ и телекоммуникаций и их роль в экономике развитых стран.</w:t>
            </w:r>
          </w:p>
          <w:p>
            <w:pPr>
              <w:jc w:val="left"/>
              <w:spacing w:after="0" w:line="240" w:lineRule="auto"/>
              <w:rPr>
                <w:sz w:val="24"/>
                <w:szCs w:val="24"/>
              </w:rPr>
            </w:pPr>
            <w:r>
              <w:rPr>
                <w:rFonts w:ascii="Times New Roman" w:hAnsi="Times New Roman" w:cs="Times New Roman"/>
                <w:color w:val="#000000"/>
                <w:sz w:val="24"/>
                <w:szCs w:val="24"/>
              </w:rPr>
              <w:t> 8.	Новейшие слияния и кризисные явления в сфере информационного бизнеса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Кризисные явления в современной экономике, политике, культуре России</w:t>
            </w:r>
          </w:p>
        </w:tc>
      </w:tr>
      <w:tr>
        <w:trPr>
          <w:trHeight w:hRule="exact" w:val="21.31518"/>
        </w:trPr>
        <w:tc>
          <w:tcPr>
            <w:tcW w:w="9640" w:type="dxa"/>
          </w:tcPr>
          <w:p/>
        </w:tc>
      </w:tr>
      <w:tr>
        <w:trPr>
          <w:trHeight w:hRule="exact" w:val="4220.5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Законодательство о СМИ: общие принципы и особенности в отдельных странах. Формы государственного регулирования в сфере СМИ.</w:t>
            </w:r>
          </w:p>
          <w:p>
            <w:pPr>
              <w:jc w:val="left"/>
              <w:spacing w:after="0" w:line="240" w:lineRule="auto"/>
              <w:rPr>
                <w:sz w:val="24"/>
                <w:szCs w:val="24"/>
              </w:rPr>
            </w:pPr>
            <w:r>
              <w:rPr>
                <w:rFonts w:ascii="Times New Roman" w:hAnsi="Times New Roman" w:cs="Times New Roman"/>
                <w:color w:val="#000000"/>
                <w:sz w:val="24"/>
                <w:szCs w:val="24"/>
              </w:rPr>
              <w:t> 2.	Государственные дотации как форма сохранения и стабильности тех учрежде-ний в сфере СМИ, в которых нуждается гражданское общество.</w:t>
            </w:r>
          </w:p>
          <w:p>
            <w:pPr>
              <w:jc w:val="left"/>
              <w:spacing w:after="0" w:line="240" w:lineRule="auto"/>
              <w:rPr>
                <w:sz w:val="24"/>
                <w:szCs w:val="24"/>
              </w:rPr>
            </w:pPr>
            <w:r>
              <w:rPr>
                <w:rFonts w:ascii="Times New Roman" w:hAnsi="Times New Roman" w:cs="Times New Roman"/>
                <w:color w:val="#000000"/>
                <w:sz w:val="24"/>
                <w:szCs w:val="24"/>
              </w:rPr>
              <w:t> 3.	Государственные органы информации и пропаганды. Государственный кон-троль в сфере телевидения и радиовещания.</w:t>
            </w:r>
          </w:p>
          <w:p>
            <w:pPr>
              <w:jc w:val="left"/>
              <w:spacing w:after="0" w:line="240" w:lineRule="auto"/>
              <w:rPr>
                <w:sz w:val="24"/>
                <w:szCs w:val="24"/>
              </w:rPr>
            </w:pPr>
            <w:r>
              <w:rPr>
                <w:rFonts w:ascii="Times New Roman" w:hAnsi="Times New Roman" w:cs="Times New Roman"/>
                <w:color w:val="#000000"/>
                <w:sz w:val="24"/>
                <w:szCs w:val="24"/>
              </w:rPr>
              <w:t> 4.	Взаимодействие СМИ с тремя ветвями власти. Методы административного воз- действия на СМИ.</w:t>
            </w:r>
          </w:p>
          <w:p>
            <w:pPr>
              <w:jc w:val="left"/>
              <w:spacing w:after="0" w:line="240" w:lineRule="auto"/>
              <w:rPr>
                <w:sz w:val="24"/>
                <w:szCs w:val="24"/>
              </w:rPr>
            </w:pPr>
            <w:r>
              <w:rPr>
                <w:rFonts w:ascii="Times New Roman" w:hAnsi="Times New Roman" w:cs="Times New Roman"/>
                <w:color w:val="#000000"/>
                <w:sz w:val="24"/>
                <w:szCs w:val="24"/>
              </w:rPr>
              <w:t> 5.	Формы влияния правительственных органов на содержание журналистских ма- териалов. Проблема доступа журналистов к официальной информации и формы регулирования информационного потока в интересах власти.</w:t>
            </w:r>
          </w:p>
          <w:p>
            <w:pPr>
              <w:jc w:val="left"/>
              <w:spacing w:after="0" w:line="240" w:lineRule="auto"/>
              <w:rPr>
                <w:sz w:val="24"/>
                <w:szCs w:val="24"/>
              </w:rPr>
            </w:pPr>
            <w:r>
              <w:rPr>
                <w:rFonts w:ascii="Times New Roman" w:hAnsi="Times New Roman" w:cs="Times New Roman"/>
                <w:color w:val="#000000"/>
                <w:sz w:val="24"/>
                <w:szCs w:val="24"/>
              </w:rPr>
              <w:t> 6.	Деятельность СМИ в условиях активизации международного терроризма. Фор-мы использования СМИ террористами в целях пропаганды своих акций. Приемы и мето-ды борьбы с терроризмом с помощью СМИ.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Правовые аспекты освещения терроризма в СМИ. Саморегулирование в учреж-дениях СМИ в интересах сохранения свободы слова и информации.</w:t>
            </w:r>
          </w:p>
          <w:p>
            <w:pPr>
              <w:jc w:val="left"/>
              <w:spacing w:after="0" w:line="240" w:lineRule="auto"/>
              <w:rPr>
                <w:sz w:val="24"/>
                <w:szCs w:val="24"/>
              </w:rPr>
            </w:pPr>
            <w:r>
              <w:rPr>
                <w:rFonts w:ascii="Times New Roman" w:hAnsi="Times New Roman" w:cs="Times New Roman"/>
                <w:color w:val="#000000"/>
                <w:sz w:val="24"/>
                <w:szCs w:val="24"/>
              </w:rPr>
              <w:t> 8.	Профессиональные и этические кодексы журналистов, их использование в практике журналистской работы.</w:t>
            </w:r>
          </w:p>
          <w:p>
            <w:pPr>
              <w:jc w:val="left"/>
              <w:spacing w:after="0" w:line="240" w:lineRule="auto"/>
              <w:rPr>
                <w:sz w:val="24"/>
                <w:szCs w:val="24"/>
              </w:rPr>
            </w:pPr>
            <w:r>
              <w:rPr>
                <w:rFonts w:ascii="Times New Roman" w:hAnsi="Times New Roman" w:cs="Times New Roman"/>
                <w:color w:val="#000000"/>
                <w:sz w:val="24"/>
                <w:szCs w:val="24"/>
              </w:rPr>
              <w:t> 9.	Важнейшие международно-правовые документы, касающиеся СМИ</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Актуальность глобальных проблем для России</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Политические партии и журналистика.</w:t>
            </w:r>
          </w:p>
          <w:p>
            <w:pPr>
              <w:jc w:val="left"/>
              <w:spacing w:after="0" w:line="240" w:lineRule="auto"/>
              <w:rPr>
                <w:sz w:val="24"/>
                <w:szCs w:val="24"/>
              </w:rPr>
            </w:pPr>
            <w:r>
              <w:rPr>
                <w:rFonts w:ascii="Times New Roman" w:hAnsi="Times New Roman" w:cs="Times New Roman"/>
                <w:color w:val="#000000"/>
                <w:sz w:val="24"/>
                <w:szCs w:val="24"/>
              </w:rPr>
              <w:t> 2.	Экономические и социальные причины кризиса партийной печати.</w:t>
            </w:r>
          </w:p>
          <w:p>
            <w:pPr>
              <w:jc w:val="left"/>
              <w:spacing w:after="0" w:line="240" w:lineRule="auto"/>
              <w:rPr>
                <w:sz w:val="24"/>
                <w:szCs w:val="24"/>
              </w:rPr>
            </w:pPr>
            <w:r>
              <w:rPr>
                <w:rFonts w:ascii="Times New Roman" w:hAnsi="Times New Roman" w:cs="Times New Roman"/>
                <w:color w:val="#000000"/>
                <w:sz w:val="24"/>
                <w:szCs w:val="24"/>
              </w:rPr>
              <w:t> 3.	Современные формы воздействия партий на журналистику.</w:t>
            </w:r>
          </w:p>
          <w:p>
            <w:pPr>
              <w:jc w:val="left"/>
              <w:spacing w:after="0" w:line="240" w:lineRule="auto"/>
              <w:rPr>
                <w:sz w:val="24"/>
                <w:szCs w:val="24"/>
              </w:rPr>
            </w:pPr>
            <w:r>
              <w:rPr>
                <w:rFonts w:ascii="Times New Roman" w:hAnsi="Times New Roman" w:cs="Times New Roman"/>
                <w:color w:val="#000000"/>
                <w:sz w:val="24"/>
                <w:szCs w:val="24"/>
              </w:rPr>
              <w:t> 4.	Роль СМИ в основных социально-политических процессах.</w:t>
            </w:r>
          </w:p>
          <w:p>
            <w:pPr>
              <w:jc w:val="left"/>
              <w:spacing w:after="0" w:line="240" w:lineRule="auto"/>
              <w:rPr>
                <w:sz w:val="24"/>
                <w:szCs w:val="24"/>
              </w:rPr>
            </w:pPr>
            <w:r>
              <w:rPr>
                <w:rFonts w:ascii="Times New Roman" w:hAnsi="Times New Roman" w:cs="Times New Roman"/>
                <w:color w:val="#000000"/>
                <w:sz w:val="24"/>
                <w:szCs w:val="24"/>
              </w:rPr>
              <w:t> 5.	Особенности деятельности СМИ в периоды избирательных кампаний. Концеп-ция «четвертой власти». СМИ и межнациональные конфликты.</w:t>
            </w:r>
          </w:p>
          <w:p>
            <w:pPr>
              <w:jc w:val="left"/>
              <w:spacing w:after="0" w:line="240" w:lineRule="auto"/>
              <w:rPr>
                <w:sz w:val="24"/>
                <w:szCs w:val="24"/>
              </w:rPr>
            </w:pPr>
            <w:r>
              <w:rPr>
                <w:rFonts w:ascii="Times New Roman" w:hAnsi="Times New Roman" w:cs="Times New Roman"/>
                <w:color w:val="#000000"/>
                <w:sz w:val="24"/>
                <w:szCs w:val="24"/>
              </w:rPr>
              <w:t> 6.	Журналисты в горячих точках. Роль СМИ в современных международных от-ношениях.</w:t>
            </w:r>
          </w:p>
          <w:p>
            <w:pPr>
              <w:jc w:val="left"/>
              <w:spacing w:after="0" w:line="240" w:lineRule="auto"/>
              <w:rPr>
                <w:sz w:val="24"/>
                <w:szCs w:val="24"/>
              </w:rPr>
            </w:pPr>
            <w:r>
              <w:rPr>
                <w:rFonts w:ascii="Times New Roman" w:hAnsi="Times New Roman" w:cs="Times New Roman"/>
                <w:color w:val="#000000"/>
                <w:sz w:val="24"/>
                <w:szCs w:val="24"/>
              </w:rPr>
              <w:t> 7.	Церковь и СМИ. Освещение церковной жизни в клерикальных и общеполитических СМ</w:t>
            </w:r>
          </w:p>
        </w:tc>
      </w:tr>
      <w:tr>
        <w:trPr>
          <w:trHeight w:hRule="exact" w:val="8.08437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 задачи СМИ в освещении и поиске решении глобальных проблем общественного развития</w:t>
            </w:r>
          </w:p>
        </w:tc>
      </w:tr>
      <w:tr>
        <w:trPr>
          <w:trHeight w:hRule="exact" w:val="21.31518"/>
        </w:trPr>
        <w:tc>
          <w:tcPr>
            <w:tcW w:w="9640" w:type="dxa"/>
          </w:tcP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СМИ как система. Составные части системы СМИ. Понятие модели СМИ. На- циональные особенности моделей СМИ в различных странах.</w:t>
            </w:r>
          </w:p>
          <w:p>
            <w:pPr>
              <w:jc w:val="left"/>
              <w:spacing w:after="0" w:line="240" w:lineRule="auto"/>
              <w:rPr>
                <w:sz w:val="24"/>
                <w:szCs w:val="24"/>
              </w:rPr>
            </w:pPr>
            <w:r>
              <w:rPr>
                <w:rFonts w:ascii="Times New Roman" w:hAnsi="Times New Roman" w:cs="Times New Roman"/>
                <w:color w:val="#000000"/>
                <w:sz w:val="24"/>
                <w:szCs w:val="24"/>
              </w:rPr>
              <w:t> 2.	Типология периодической печати. Качественные, массовые и качественно-массовые ежедневные газеты.</w:t>
            </w:r>
          </w:p>
          <w:p>
            <w:pPr>
              <w:jc w:val="left"/>
              <w:spacing w:after="0" w:line="240" w:lineRule="auto"/>
              <w:rPr>
                <w:sz w:val="24"/>
                <w:szCs w:val="24"/>
              </w:rPr>
            </w:pPr>
            <w:r>
              <w:rPr>
                <w:rFonts w:ascii="Times New Roman" w:hAnsi="Times New Roman" w:cs="Times New Roman"/>
                <w:color w:val="#000000"/>
                <w:sz w:val="24"/>
                <w:szCs w:val="24"/>
              </w:rPr>
              <w:t> 3.	Место деловых изданий в современной периодической печати. Рекламные бес-платные газеты. Особенности рынка зарубежных журналов. Специализированные журна-лы в системе СМИ.</w:t>
            </w:r>
          </w:p>
          <w:p>
            <w:pPr>
              <w:jc w:val="left"/>
              <w:spacing w:after="0" w:line="240" w:lineRule="auto"/>
              <w:rPr>
                <w:sz w:val="24"/>
                <w:szCs w:val="24"/>
              </w:rPr>
            </w:pPr>
            <w:r>
              <w:rPr>
                <w:rFonts w:ascii="Times New Roman" w:hAnsi="Times New Roman" w:cs="Times New Roman"/>
                <w:color w:val="#000000"/>
                <w:sz w:val="24"/>
                <w:szCs w:val="24"/>
              </w:rPr>
              <w:t> 4.	Типы воскресных изданий. Русскоязычные версии зарубежных периодических изданий на журнальном рынке России.</w:t>
            </w:r>
          </w:p>
          <w:p>
            <w:pPr>
              <w:jc w:val="left"/>
              <w:spacing w:after="0" w:line="240" w:lineRule="auto"/>
              <w:rPr>
                <w:sz w:val="24"/>
                <w:szCs w:val="24"/>
              </w:rPr>
            </w:pPr>
            <w:r>
              <w:rPr>
                <w:rFonts w:ascii="Times New Roman" w:hAnsi="Times New Roman" w:cs="Times New Roman"/>
                <w:color w:val="#000000"/>
                <w:sz w:val="24"/>
                <w:szCs w:val="24"/>
              </w:rPr>
              <w:t> 5.	Аудиовизуальные СМИ. Две модели национального вещания – общественная (европейская) и коммерческая (американская).</w:t>
            </w:r>
          </w:p>
          <w:p>
            <w:pPr>
              <w:jc w:val="left"/>
              <w:spacing w:after="0" w:line="240" w:lineRule="auto"/>
              <w:rPr>
                <w:sz w:val="24"/>
                <w:szCs w:val="24"/>
              </w:rPr>
            </w:pPr>
            <w:r>
              <w:rPr>
                <w:rFonts w:ascii="Times New Roman" w:hAnsi="Times New Roman" w:cs="Times New Roman"/>
                <w:color w:val="#000000"/>
                <w:sz w:val="24"/>
                <w:szCs w:val="24"/>
              </w:rPr>
              <w:t> 6.	Основные способы доставки телевизионного сигнала (наземные сети, кабель-ные сети, спутниковая связь). Развитие цифрового вещания.</w:t>
            </w:r>
          </w:p>
          <w:p>
            <w:pPr>
              <w:jc w:val="left"/>
              <w:spacing w:after="0" w:line="240" w:lineRule="auto"/>
              <w:rPr>
                <w:sz w:val="24"/>
                <w:szCs w:val="24"/>
              </w:rPr>
            </w:pPr>
            <w:r>
              <w:rPr>
                <w:rFonts w:ascii="Times New Roman" w:hAnsi="Times New Roman" w:cs="Times New Roman"/>
                <w:color w:val="#000000"/>
                <w:sz w:val="24"/>
                <w:szCs w:val="24"/>
              </w:rPr>
              <w:t> 7.	Трансформация систем общенационального радиовещания в условиях возраста-ния роли местного и специализированного радиовещания. Популярная музыка в системе СМИ. Онлайновые СМИ в ХХI веке</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Компетентность и профессионализм как необходимые условия для адекватного освещения событий</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Создание систем СМИ в странах Центральной и Восточной Европы после Второй мировой войны в условиях холодной войны и противостояния двух военно-политических блоков.</w:t>
            </w:r>
          </w:p>
          <w:p>
            <w:pPr>
              <w:jc w:val="left"/>
              <w:spacing w:after="0" w:line="240" w:lineRule="auto"/>
              <w:rPr>
                <w:sz w:val="24"/>
                <w:szCs w:val="24"/>
              </w:rPr>
            </w:pPr>
            <w:r>
              <w:rPr>
                <w:rFonts w:ascii="Times New Roman" w:hAnsi="Times New Roman" w:cs="Times New Roman"/>
                <w:color w:val="#000000"/>
                <w:sz w:val="24"/>
                <w:szCs w:val="24"/>
              </w:rPr>
              <w:t> 2.	Слепое копирование опыта советской журналистики в странах, вслед за СССР ставших на путь социализма.</w:t>
            </w:r>
          </w:p>
          <w:p>
            <w:pPr>
              <w:jc w:val="left"/>
              <w:spacing w:after="0" w:line="240" w:lineRule="auto"/>
              <w:rPr>
                <w:sz w:val="24"/>
                <w:szCs w:val="24"/>
              </w:rPr>
            </w:pPr>
            <w:r>
              <w:rPr>
                <w:rFonts w:ascii="Times New Roman" w:hAnsi="Times New Roman" w:cs="Times New Roman"/>
                <w:color w:val="#000000"/>
                <w:sz w:val="24"/>
                <w:szCs w:val="24"/>
              </w:rPr>
              <w:t> 3.	Государственная и партийная собственность на СМИ.</w:t>
            </w:r>
          </w:p>
          <w:p>
            <w:pPr>
              <w:jc w:val="left"/>
              <w:spacing w:after="0" w:line="240" w:lineRule="auto"/>
              <w:rPr>
                <w:sz w:val="24"/>
                <w:szCs w:val="24"/>
              </w:rPr>
            </w:pPr>
            <w:r>
              <w:rPr>
                <w:rFonts w:ascii="Times New Roman" w:hAnsi="Times New Roman" w:cs="Times New Roman"/>
                <w:color w:val="#000000"/>
                <w:sz w:val="24"/>
                <w:szCs w:val="24"/>
              </w:rPr>
              <w:t> 4.	Печать блоковых (союзнических) партий, признавших руководящую роль правящих компартий.</w:t>
            </w:r>
          </w:p>
          <w:p>
            <w:pPr>
              <w:jc w:val="left"/>
              <w:spacing w:after="0" w:line="240" w:lineRule="auto"/>
              <w:rPr>
                <w:sz w:val="24"/>
                <w:szCs w:val="24"/>
              </w:rPr>
            </w:pPr>
            <w:r>
              <w:rPr>
                <w:rFonts w:ascii="Times New Roman" w:hAnsi="Times New Roman" w:cs="Times New Roman"/>
                <w:color w:val="#000000"/>
                <w:sz w:val="24"/>
                <w:szCs w:val="24"/>
              </w:rPr>
              <w:t> 5.	Освещение в СМИ драматических событий 1968 г. в Чехословакии и политиче-ского кризиса 80-х годов в Польше.</w:t>
            </w:r>
          </w:p>
          <w:p>
            <w:pPr>
              <w:jc w:val="left"/>
              <w:spacing w:after="0" w:line="240" w:lineRule="auto"/>
              <w:rPr>
                <w:sz w:val="24"/>
                <w:szCs w:val="24"/>
              </w:rPr>
            </w:pPr>
            <w:r>
              <w:rPr>
                <w:rFonts w:ascii="Times New Roman" w:hAnsi="Times New Roman" w:cs="Times New Roman"/>
                <w:color w:val="#000000"/>
                <w:sz w:val="24"/>
                <w:szCs w:val="24"/>
              </w:rPr>
              <w:t> 6.	Использование цензуры в отношении политического инакомыслия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«Проблемы современности и повестки дня СМИ» / Евдокимов 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Свитич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https://urait.ru/bcode/434260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Медиаполитика</w:t>
            </w:r>
            <w:r>
              <w:rPr/>
              <w:t xml:space="preserve"> </w:t>
            </w:r>
            <w:r>
              <w:rPr>
                <w:rFonts w:ascii="Times New Roman" w:hAnsi="Times New Roman" w:cs="Times New Roman"/>
                <w:color w:val="#000000"/>
                <w:sz w:val="24"/>
                <w:szCs w:val="24"/>
              </w:rPr>
              <w:t>государства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социокультурной</w:t>
            </w:r>
            <w:r>
              <w:rPr/>
              <w:t xml:space="preserve"> </w:t>
            </w:r>
            <w:r>
              <w:rPr>
                <w:rFonts w:ascii="Times New Roman" w:hAnsi="Times New Roman" w:cs="Times New Roman"/>
                <w:color w:val="#000000"/>
                <w:sz w:val="24"/>
                <w:szCs w:val="24"/>
              </w:rPr>
              <w:t>модернизации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Кириллова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978-5-534-08477-1.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https://urait.ru/bcode/441464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толерантности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средствах</w:t>
            </w:r>
            <w:r>
              <w:rPr/>
              <w:t xml:space="preserve"> </w:t>
            </w:r>
            <w:r>
              <w:rPr>
                <w:rFonts w:ascii="Times New Roman" w:hAnsi="Times New Roman" w:cs="Times New Roman"/>
                <w:color w:val="#000000"/>
                <w:sz w:val="24"/>
                <w:szCs w:val="24"/>
              </w:rPr>
              <w:t>массовой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Чепкина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толерантности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средствах</w:t>
            </w:r>
            <w:r>
              <w:rPr/>
              <w:t xml:space="preserve"> </w:t>
            </w:r>
            <w:r>
              <w:rPr>
                <w:rFonts w:ascii="Times New Roman" w:hAnsi="Times New Roman" w:cs="Times New Roman"/>
                <w:color w:val="#000000"/>
                <w:sz w:val="24"/>
                <w:szCs w:val="24"/>
              </w:rPr>
              <w:t>массовой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978-5-7996-1898-8.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http://www.iprbookshop.ru/66580.html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Российские</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вражды,</w:t>
            </w:r>
            <w:r>
              <w:rPr/>
              <w:t xml:space="preserve"> </w:t>
            </w:r>
            <w:r>
              <w:rPr>
                <w:rFonts w:ascii="Times New Roman" w:hAnsi="Times New Roman" w:cs="Times New Roman"/>
                <w:color w:val="#000000"/>
                <w:sz w:val="24"/>
                <w:szCs w:val="24"/>
              </w:rPr>
              <w:t>агрессии,</w:t>
            </w:r>
            <w:r>
              <w:rPr/>
              <w:t xml:space="preserve"> </w:t>
            </w:r>
            <w:r>
              <w:rPr>
                <w:rFonts w:ascii="Times New Roman" w:hAnsi="Times New Roman" w:cs="Times New Roman"/>
                <w:color w:val="#000000"/>
                <w:sz w:val="24"/>
                <w:szCs w:val="24"/>
              </w:rPr>
              <w:t>насилия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Дзялошинский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Российские</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вражды,</w:t>
            </w:r>
            <w:r>
              <w:rPr/>
              <w:t xml:space="preserve"> </w:t>
            </w:r>
            <w:r>
              <w:rPr>
                <w:rFonts w:ascii="Times New Roman" w:hAnsi="Times New Roman" w:cs="Times New Roman"/>
                <w:color w:val="#000000"/>
                <w:sz w:val="24"/>
                <w:szCs w:val="24"/>
              </w:rPr>
              <w:t>агрессии,</w:t>
            </w:r>
            <w:r>
              <w:rPr/>
              <w:t xml:space="preserve"> </w:t>
            </w:r>
            <w:r>
              <w:rPr>
                <w:rFonts w:ascii="Times New Roman" w:hAnsi="Times New Roman" w:cs="Times New Roman"/>
                <w:color w:val="#000000"/>
                <w:sz w:val="24"/>
                <w:szCs w:val="24"/>
              </w:rPr>
              <w:t>насилия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978-5-4486-0721-9.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http://www.iprbookshop.ru/80925.html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Журналистика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социально-культурной</w:t>
            </w:r>
            <w:r>
              <w:rPr/>
              <w:t xml:space="preserve"> </w:t>
            </w:r>
            <w:r>
              <w:rPr>
                <w:rFonts w:ascii="Times New Roman" w:hAnsi="Times New Roman" w:cs="Times New Roman"/>
                <w:color w:val="#000000"/>
                <w:sz w:val="24"/>
                <w:szCs w:val="24"/>
              </w:rPr>
              <w:t>сфере.</w:t>
            </w:r>
            <w:r>
              <w:rPr/>
              <w:t xml:space="preserve"> </w:t>
            </w:r>
            <w:r>
              <w:rPr>
                <w:rFonts w:ascii="Times New Roman" w:hAnsi="Times New Roman" w:cs="Times New Roman"/>
                <w:color w:val="#000000"/>
                <w:sz w:val="24"/>
                <w:szCs w:val="24"/>
              </w:rPr>
              <w:t>Обществу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человеку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Бобров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978-5-4487-0285-3.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http://www.iprbookshop.ru/76792.html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95.0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85.9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2024-2025_ФГОС3++2024_Маг-ЗФО-Жур(24)_plx_Проблемы современности и повестки дня СМИ</dc:title>
  <dc:creator>FastReport.NET</dc:creator>
</cp:coreProperties>
</file>